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12" w:rsidRPr="003C3805" w:rsidRDefault="00E35D12" w:rsidP="00E35D1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E35D12" w:rsidRPr="003C3805" w:rsidRDefault="00E35D12" w:rsidP="00E35D1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>Для конструктивного поведения родителей в конфликтах с детьми следует придерживаться следующих правил:</w:t>
      </w:r>
    </w:p>
    <w:p w:rsidR="00E35D12" w:rsidRPr="003C3805" w:rsidRDefault="00E35D12" w:rsidP="00E35D1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DB634" wp14:editId="1BB3CF65">
                <wp:simplePos x="0" y="0"/>
                <wp:positionH relativeFrom="column">
                  <wp:posOffset>180828</wp:posOffset>
                </wp:positionH>
                <wp:positionV relativeFrom="paragraph">
                  <wp:posOffset>-1172</wp:posOffset>
                </wp:positionV>
                <wp:extent cx="203200" cy="179754"/>
                <wp:effectExtent l="38100" t="38100" r="0" b="48895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9754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14.25pt;margin-top:-.1pt;width:16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" fillcolor="#4f81bd [3204]" strokecolor="#243f60 [1604]" strokeweight="2pt"/>
            </w:pict>
          </mc:Fallback>
        </mc:AlternateContent>
      </w:r>
      <w:r w:rsidRPr="003C3805">
        <w:rPr>
          <w:rFonts w:ascii="Times New Roman" w:hAnsi="Times New Roman" w:cs="Times New Roman"/>
          <w:sz w:val="32"/>
          <w:szCs w:val="32"/>
        </w:rPr>
        <w:t>Всегда помнить об индивидуальности ребенка.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C281BBF" wp14:editId="09BD6839">
            <wp:extent cx="335280" cy="29273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 xml:space="preserve">Учитывать, что каждая новая ситуация требует нового решения.    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2541385" wp14:editId="2E7DB3BA">
            <wp:extent cx="335280" cy="29273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Стараться понять требования ребенка.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764BB51" wp14:editId="5E72D69C">
            <wp:extent cx="335280" cy="29273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Помнить, что для перемен нужно время.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6A003BF" wp14:editId="73BCB7DC">
            <wp:extent cx="335280" cy="29273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Противоречия воспринимать как факторы нормального развития.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9E66E55" wp14:editId="08236CA7">
            <wp:extent cx="335280" cy="29273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Проявлять постоянство по отношению к ребенку.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20BF7DE" wp14:editId="3030D824">
            <wp:extent cx="335280" cy="292735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Чаще предлагать выбор из нескольких альтернатив.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CE0A469" wp14:editId="311026FD">
            <wp:extent cx="335280" cy="29273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Одобрять разные варианты конструктивного поведения.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3B47F64" wp14:editId="4E88041B">
            <wp:extent cx="335280" cy="292735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Совместно искать выход путем перемены в ситуации.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3126569" wp14:editId="03C952AD">
            <wp:extent cx="335280" cy="29273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Уменьшать число «нельзя» и увеличивать число «можно».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D756F0B" wp14:editId="7D31DBAC">
            <wp:extent cx="335280" cy="292735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 xml:space="preserve">Ограниченно применять наказания, соблюдая при этом справедливость и </w:t>
      </w:r>
      <w:r w:rsidRPr="003C3805">
        <w:rPr>
          <w:rFonts w:ascii="Times New Roman" w:hAnsi="Times New Roman" w:cs="Times New Roman"/>
          <w:sz w:val="32"/>
          <w:szCs w:val="32"/>
        </w:rPr>
        <w:lastRenderedPageBreak/>
        <w:t>необходимость их использования.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CC55E26" wp14:editId="3AB9E3FF">
            <wp:extent cx="335280" cy="292735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Дать ребенку возможность почувствовать неизбежность негативных последствий его проступков.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86C81C9" wp14:editId="45BBAED2">
            <wp:extent cx="335280" cy="292735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Расширять диапазон моральных, а не материальных поощрений.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2E8DF9" wp14:editId="31096193">
            <wp:extent cx="335280" cy="292735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Использовать положительный пример других детей и родителей, но в то же время не сравнивать ребенка с другими.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FF10F41" wp14:editId="6DE31C0F">
            <wp:extent cx="335280" cy="29273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3805">
        <w:rPr>
          <w:rFonts w:ascii="Times New Roman" w:hAnsi="Times New Roman" w:cs="Times New Roman"/>
          <w:sz w:val="32"/>
          <w:szCs w:val="32"/>
        </w:rPr>
        <w:t>Учитывать легкость переключения внимания у маленьких детей.</w:t>
      </w:r>
    </w:p>
    <w:p w:rsidR="00E35D12" w:rsidRPr="003C3805" w:rsidRDefault="00E35D12" w:rsidP="00E35D12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Pr="003C3805">
        <w:rPr>
          <w:rFonts w:ascii="Times New Roman" w:hAnsi="Times New Roman" w:cs="Times New Roman"/>
          <w:sz w:val="32"/>
          <w:szCs w:val="32"/>
        </w:rPr>
        <w:t xml:space="preserve">Для предупреждения и разрешения детско-родительских конфликтов </w:t>
      </w:r>
      <w:r w:rsidRPr="003C3805">
        <w:rPr>
          <w:rFonts w:ascii="Times New Roman" w:hAnsi="Times New Roman" w:cs="Times New Roman"/>
          <w:sz w:val="32"/>
          <w:szCs w:val="32"/>
        </w:rPr>
        <w:lastRenderedPageBreak/>
        <w:t>можно предложить следующие рекомендации:</w:t>
      </w:r>
    </w:p>
    <w:p w:rsidR="00E35D12" w:rsidRPr="003C3805" w:rsidRDefault="003C3805" w:rsidP="00E35D1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8576C" wp14:editId="06FE9A56">
                <wp:simplePos x="0" y="0"/>
                <wp:positionH relativeFrom="column">
                  <wp:posOffset>118305</wp:posOffset>
                </wp:positionH>
                <wp:positionV relativeFrom="paragraph">
                  <wp:posOffset>104091</wp:posOffset>
                </wp:positionV>
                <wp:extent cx="242277" cy="62523"/>
                <wp:effectExtent l="0" t="19050" r="43815" b="3302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77" cy="6252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9.3pt;margin-top:8.2pt;width:19.1pt;height: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" adj="18813" fillcolor="#4f81bd [3204]" strokecolor="#243f60 [1604]" strokeweight="2pt"/>
            </w:pict>
          </mc:Fallback>
        </mc:AlternateContent>
      </w:r>
      <w:r w:rsidR="00E35D12" w:rsidRPr="003C3805">
        <w:rPr>
          <w:rFonts w:ascii="Times New Roman" w:hAnsi="Times New Roman" w:cs="Times New Roman"/>
          <w:sz w:val="32"/>
          <w:szCs w:val="32"/>
        </w:rPr>
        <w:t>исключайте столкновения родителей и детей, так как они могут стать основой для разрушения хороших отношений;</w:t>
      </w:r>
    </w:p>
    <w:p w:rsidR="00E35D12" w:rsidRPr="003C3805" w:rsidRDefault="003C3805" w:rsidP="003C3805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0738F62" wp14:editId="1C50A102">
            <wp:extent cx="274320" cy="128270"/>
            <wp:effectExtent l="0" t="0" r="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D12" w:rsidRPr="003C3805">
        <w:rPr>
          <w:rFonts w:ascii="Times New Roman" w:hAnsi="Times New Roman" w:cs="Times New Roman"/>
          <w:sz w:val="32"/>
          <w:szCs w:val="32"/>
        </w:rPr>
        <w:t>делайте все от вас зависящее, чтобы быть добрым к ребенку и в то же время проявлять оправданную твердость;</w:t>
      </w:r>
    </w:p>
    <w:p w:rsidR="00E35D12" w:rsidRPr="003C3805" w:rsidRDefault="003C3805" w:rsidP="003C3805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C3D8DAF" wp14:editId="4071691C">
            <wp:extent cx="274320" cy="128270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D12" w:rsidRPr="003C3805">
        <w:rPr>
          <w:rFonts w:ascii="Times New Roman" w:hAnsi="Times New Roman" w:cs="Times New Roman"/>
          <w:sz w:val="32"/>
          <w:szCs w:val="32"/>
        </w:rPr>
        <w:t>научите ребенка справляться со своим гневом;</w:t>
      </w:r>
    </w:p>
    <w:p w:rsidR="00E35D12" w:rsidRPr="003C3805" w:rsidRDefault="003C3805" w:rsidP="003C3805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9DA3EA6" wp14:editId="24A23A3A">
            <wp:extent cx="274320" cy="128270"/>
            <wp:effectExtent l="0" t="0" r="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D12" w:rsidRPr="003C3805">
        <w:rPr>
          <w:rFonts w:ascii="Times New Roman" w:hAnsi="Times New Roman" w:cs="Times New Roman"/>
          <w:sz w:val="32"/>
          <w:szCs w:val="32"/>
        </w:rPr>
        <w:t>применяйте все способы выражения любви к ребенку: контакт глаз, физический контакт, пристальное внимание и дисциплина;</w:t>
      </w:r>
    </w:p>
    <w:p w:rsidR="00E35D12" w:rsidRPr="003C3805" w:rsidRDefault="003C3805" w:rsidP="003C3805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EA08754" wp14:editId="6F748D8F">
            <wp:extent cx="274320" cy="128270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D12" w:rsidRPr="003C3805">
        <w:rPr>
          <w:rFonts w:ascii="Times New Roman" w:hAnsi="Times New Roman" w:cs="Times New Roman"/>
          <w:sz w:val="32"/>
          <w:szCs w:val="32"/>
        </w:rPr>
        <w:t xml:space="preserve">предупреждайте конфликты при помощи </w:t>
      </w:r>
      <w:r w:rsidR="00E35D12" w:rsidRPr="003C3805">
        <w:rPr>
          <w:rFonts w:ascii="Times New Roman" w:hAnsi="Times New Roman" w:cs="Times New Roman"/>
          <w:sz w:val="32"/>
          <w:szCs w:val="32"/>
        </w:rPr>
        <w:lastRenderedPageBreak/>
        <w:t>понимания, прощения и способности уступать;</w:t>
      </w:r>
    </w:p>
    <w:p w:rsidR="00E35D12" w:rsidRPr="003C3805" w:rsidRDefault="003C3805" w:rsidP="003C3805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567A44D" wp14:editId="541719D4">
            <wp:extent cx="274320" cy="128270"/>
            <wp:effectExtent l="0" t="0" r="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D12" w:rsidRPr="003C3805">
        <w:rPr>
          <w:rFonts w:ascii="Times New Roman" w:hAnsi="Times New Roman" w:cs="Times New Roman"/>
          <w:sz w:val="32"/>
          <w:szCs w:val="32"/>
        </w:rPr>
        <w:t>основным методом общения с ребенком должна быть безусловная любовь;</w:t>
      </w:r>
    </w:p>
    <w:p w:rsidR="003C3805" w:rsidRPr="003C3805" w:rsidRDefault="003C3805" w:rsidP="003C3805">
      <w:pPr>
        <w:jc w:val="both"/>
        <w:rPr>
          <w:rFonts w:ascii="Times New Roman" w:hAnsi="Times New Roman" w:cs="Times New Roman"/>
          <w:sz w:val="32"/>
          <w:szCs w:val="32"/>
        </w:rPr>
      </w:pPr>
      <w:r w:rsidRPr="003C3805">
        <w:rPr>
          <w:rFonts w:ascii="Times New Roman" w:hAnsi="Times New Roman" w:cs="Times New Roman"/>
          <w:sz w:val="32"/>
          <w:szCs w:val="32"/>
        </w:rPr>
        <w:t xml:space="preserve">    </w:t>
      </w:r>
      <w:r w:rsidRPr="003C3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546BD86" wp14:editId="55E1798C">
            <wp:extent cx="274320" cy="128270"/>
            <wp:effectExtent l="0" t="0" r="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D12" w:rsidRPr="003C3805">
        <w:rPr>
          <w:rFonts w:ascii="Times New Roman" w:hAnsi="Times New Roman" w:cs="Times New Roman"/>
          <w:sz w:val="32"/>
          <w:szCs w:val="32"/>
        </w:rPr>
        <w:t xml:space="preserve">эффективно используйте стили поведения в конфликтной ситуации, учитывая конкретные обстоятельства. </w:t>
      </w:r>
    </w:p>
    <w:p w:rsidR="003C3805" w:rsidRDefault="003C3805" w:rsidP="00E35D1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C3805" w:rsidRDefault="00E35D12" w:rsidP="003C3805">
      <w:pPr>
        <w:ind w:firstLine="709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 w:rsidRPr="006B0DF8">
        <w:rPr>
          <w:rFonts w:ascii="Times New Roman" w:hAnsi="Times New Roman" w:cs="Times New Roman"/>
          <w:sz w:val="20"/>
          <w:szCs w:val="20"/>
        </w:rPr>
        <w:t xml:space="preserve">Буклет составлен с использованием информации с сайта: </w:t>
      </w:r>
      <w:hyperlink r:id="rId7" w:history="1">
        <w:r w:rsidRPr="00CA413B">
          <w:rPr>
            <w:rStyle w:val="a3"/>
            <w:rFonts w:ascii="Times New Roman" w:hAnsi="Times New Roman" w:cs="Times New Roman"/>
            <w:sz w:val="20"/>
            <w:szCs w:val="20"/>
          </w:rPr>
          <w:t>https://school31.edu.yar.ru/sluzhba_mediatsii/roditelyam_o_mediatsii.html</w:t>
        </w:r>
      </w:hyperlink>
    </w:p>
    <w:p w:rsidR="003C3805" w:rsidRDefault="003C3805" w:rsidP="003C3805">
      <w:pPr>
        <w:ind w:firstLine="709"/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3C3805" w:rsidRDefault="003C3805" w:rsidP="003C3805">
      <w:pPr>
        <w:ind w:firstLine="709"/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3C3805" w:rsidRDefault="003C3805" w:rsidP="003C3805">
      <w:pPr>
        <w:ind w:firstLine="709"/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E35D12" w:rsidRPr="00013FD3" w:rsidRDefault="00E35D12" w:rsidP="00E35D12">
      <w:pPr>
        <w:widowControl w:val="0"/>
        <w:shd w:val="clear" w:color="auto" w:fill="FFFFFF"/>
        <w:spacing w:after="0" w:line="360" w:lineRule="auto"/>
        <w:ind w:left="20" w:right="20" w:hanging="20"/>
        <w:jc w:val="center"/>
        <w:rPr>
          <w:rFonts w:ascii="Times New Roman" w:eastAsia="Constantia" w:hAnsi="Times New Roman" w:cs="Times New Roman"/>
          <w:b/>
          <w:color w:val="000000"/>
          <w:spacing w:val="3"/>
          <w:sz w:val="24"/>
          <w:szCs w:val="24"/>
        </w:rPr>
      </w:pPr>
      <w:r w:rsidRPr="00013FD3">
        <w:rPr>
          <w:rFonts w:ascii="Times New Roman" w:eastAsia="Constantia" w:hAnsi="Times New Roman" w:cs="Times New Roman"/>
          <w:b/>
          <w:color w:val="000000"/>
          <w:spacing w:val="3"/>
          <w:sz w:val="24"/>
          <w:szCs w:val="24"/>
        </w:rPr>
        <w:t>ГУ «Центр “Семья”»,</w:t>
      </w:r>
    </w:p>
    <w:p w:rsidR="00E35D12" w:rsidRPr="00013FD3" w:rsidRDefault="00E35D12" w:rsidP="00E35D12">
      <w:pPr>
        <w:widowControl w:val="0"/>
        <w:shd w:val="clear" w:color="auto" w:fill="FFFFFF"/>
        <w:spacing w:after="0" w:line="360" w:lineRule="auto"/>
        <w:ind w:left="20" w:right="20" w:hanging="20"/>
        <w:jc w:val="center"/>
        <w:rPr>
          <w:rFonts w:ascii="Times New Roman" w:eastAsia="Constantia" w:hAnsi="Times New Roman" w:cs="Times New Roman"/>
          <w:b/>
          <w:color w:val="000000"/>
          <w:spacing w:val="3"/>
          <w:sz w:val="24"/>
          <w:szCs w:val="24"/>
        </w:rPr>
      </w:pPr>
      <w:r w:rsidRPr="00013FD3">
        <w:rPr>
          <w:rFonts w:ascii="Times New Roman" w:eastAsia="Constantia" w:hAnsi="Times New Roman" w:cs="Times New Roman"/>
          <w:b/>
          <w:color w:val="000000"/>
          <w:spacing w:val="3"/>
          <w:sz w:val="24"/>
          <w:szCs w:val="24"/>
        </w:rPr>
        <w:t>г. Чита, ул. Ленина 27А,</w:t>
      </w:r>
    </w:p>
    <w:p w:rsidR="00E35D12" w:rsidRPr="00013FD3" w:rsidRDefault="00E35D12" w:rsidP="00E35D12">
      <w:pPr>
        <w:widowControl w:val="0"/>
        <w:shd w:val="clear" w:color="auto" w:fill="FFFFFF"/>
        <w:spacing w:after="0" w:line="360" w:lineRule="auto"/>
        <w:ind w:left="20" w:right="20" w:hanging="20"/>
        <w:jc w:val="center"/>
        <w:rPr>
          <w:rFonts w:ascii="Times New Roman" w:eastAsia="Constantia" w:hAnsi="Times New Roman" w:cs="Times New Roman"/>
          <w:b/>
          <w:color w:val="000000"/>
          <w:spacing w:val="3"/>
          <w:sz w:val="24"/>
          <w:szCs w:val="24"/>
        </w:rPr>
      </w:pPr>
      <w:r w:rsidRPr="00013FD3">
        <w:rPr>
          <w:rFonts w:ascii="Times New Roman" w:eastAsia="Constantia" w:hAnsi="Times New Roman" w:cs="Times New Roman"/>
          <w:b/>
          <w:color w:val="000000"/>
          <w:spacing w:val="3"/>
          <w:sz w:val="24"/>
          <w:szCs w:val="24"/>
        </w:rPr>
        <w:t>8-914-438-90-50</w:t>
      </w:r>
    </w:p>
    <w:p w:rsidR="00E35D12" w:rsidRPr="00013FD3" w:rsidRDefault="008B4D2F" w:rsidP="00E35D12">
      <w:pPr>
        <w:widowControl w:val="0"/>
        <w:shd w:val="clear" w:color="auto" w:fill="FFFFFF"/>
        <w:spacing w:after="0" w:line="360" w:lineRule="auto"/>
        <w:ind w:left="20" w:right="20" w:hanging="20"/>
        <w:jc w:val="center"/>
        <w:rPr>
          <w:rFonts w:ascii="Times New Roman" w:eastAsia="Constantia" w:hAnsi="Times New Roman" w:cs="Times New Roman"/>
          <w:color w:val="000000"/>
          <w:spacing w:val="3"/>
          <w:sz w:val="24"/>
          <w:szCs w:val="24"/>
        </w:rPr>
      </w:pPr>
      <w:hyperlink r:id="rId8" w:history="1">
        <w:r w:rsidR="00E35D12" w:rsidRPr="00013FD3">
          <w:rPr>
            <w:rFonts w:ascii="Times New Roman" w:eastAsia="Constantia" w:hAnsi="Times New Roman" w:cs="Times New Roman"/>
            <w:color w:val="0000FF"/>
            <w:spacing w:val="3"/>
            <w:sz w:val="24"/>
            <w:szCs w:val="24"/>
            <w:u w:val="single"/>
          </w:rPr>
          <w:t>semya2003@list.ru</w:t>
        </w:r>
      </w:hyperlink>
    </w:p>
    <w:p w:rsidR="00E35D12" w:rsidRPr="00013FD3" w:rsidRDefault="008B4D2F" w:rsidP="00E35D12">
      <w:pPr>
        <w:widowControl w:val="0"/>
        <w:spacing w:after="0" w:line="360" w:lineRule="auto"/>
        <w:ind w:left="20" w:right="20" w:hanging="20"/>
        <w:jc w:val="center"/>
        <w:rPr>
          <w:rFonts w:ascii="Times New Roman" w:eastAsia="Constantia" w:hAnsi="Times New Roman" w:cs="Times New Roman"/>
          <w:color w:val="000000"/>
          <w:spacing w:val="3"/>
          <w:sz w:val="24"/>
          <w:szCs w:val="24"/>
        </w:rPr>
      </w:pPr>
      <w:hyperlink r:id="rId9" w:history="1">
        <w:r w:rsidR="00E35D12" w:rsidRPr="00013FD3">
          <w:rPr>
            <w:rFonts w:ascii="Times New Roman" w:eastAsia="Constantia" w:hAnsi="Times New Roman" w:cs="Times New Roman"/>
            <w:color w:val="0000FF"/>
            <w:spacing w:val="3"/>
            <w:sz w:val="24"/>
            <w:szCs w:val="24"/>
            <w:u w:val="single"/>
          </w:rPr>
          <w:t>www.centr-semya.ru</w:t>
        </w:r>
      </w:hyperlink>
    </w:p>
    <w:p w:rsidR="00E35D12" w:rsidRDefault="00E35D12" w:rsidP="00E35D1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35D12" w:rsidRPr="006B0DF8" w:rsidRDefault="008B4D2F" w:rsidP="00E35D1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0.15pt;margin-top:-23.15pt;width:74.8pt;height:55.5pt;z-index:251659264">
            <v:imagedata r:id="rId10" o:title=""/>
            <w10:wrap type="square" side="right"/>
          </v:shape>
          <o:OLEObject Type="Embed" ProgID="CorelDRAW.Graphic.11" ShapeID="_x0000_s1026" DrawAspect="Content" ObjectID="_1711432922" r:id="rId11"/>
        </w:pict>
      </w:r>
    </w:p>
    <w:p w:rsidR="003C3805" w:rsidRDefault="003C3805" w:rsidP="00E35D12">
      <w:pPr>
        <w:widowControl w:val="0"/>
        <w:shd w:val="clear" w:color="auto" w:fill="FFFFFF"/>
        <w:spacing w:after="0" w:line="360" w:lineRule="auto"/>
        <w:ind w:left="20" w:right="20" w:firstLine="709"/>
        <w:jc w:val="center"/>
        <w:rPr>
          <w:rFonts w:ascii="Times New Roman" w:eastAsia="Constantia" w:hAnsi="Times New Roman" w:cs="Times New Roman"/>
          <w:b/>
          <w:color w:val="000000"/>
          <w:spacing w:val="3"/>
          <w:sz w:val="24"/>
          <w:szCs w:val="24"/>
        </w:rPr>
      </w:pPr>
    </w:p>
    <w:p w:rsidR="00E35D12" w:rsidRPr="00BA20F4" w:rsidRDefault="00E35D12" w:rsidP="00E35D12">
      <w:pPr>
        <w:widowControl w:val="0"/>
        <w:shd w:val="clear" w:color="auto" w:fill="FFFFFF"/>
        <w:spacing w:after="0" w:line="360" w:lineRule="auto"/>
        <w:ind w:left="20" w:right="20" w:firstLine="709"/>
        <w:jc w:val="center"/>
        <w:rPr>
          <w:rFonts w:ascii="Times New Roman" w:eastAsia="Constantia" w:hAnsi="Times New Roman" w:cs="Times New Roman"/>
          <w:b/>
          <w:color w:val="000000"/>
          <w:spacing w:val="3"/>
          <w:sz w:val="24"/>
          <w:szCs w:val="24"/>
        </w:rPr>
      </w:pPr>
      <w:r w:rsidRPr="00BA20F4">
        <w:rPr>
          <w:rFonts w:ascii="Times New Roman" w:eastAsia="Constantia" w:hAnsi="Times New Roman" w:cs="Times New Roman"/>
          <w:b/>
          <w:color w:val="000000"/>
          <w:spacing w:val="3"/>
          <w:sz w:val="24"/>
          <w:szCs w:val="24"/>
        </w:rPr>
        <w:t>ГУ «Забайкальский краевой Центр психолого-педагогической, медицинской и социальной помощи «Семья»</w:t>
      </w:r>
    </w:p>
    <w:p w:rsidR="00E35D12" w:rsidRDefault="00E35D12" w:rsidP="00E35D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D12" w:rsidRPr="00E82A65" w:rsidRDefault="00E35D12" w:rsidP="00E35D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68AF3E" wp14:editId="2B17D915">
            <wp:extent cx="2783840" cy="1853356"/>
            <wp:effectExtent l="0" t="0" r="0" b="0"/>
            <wp:docPr id="1" name="Рисунок 1" descr="конфликты родителей и детей | Блог Зои Янков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фликты родителей и детей | Блог Зои Янковско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12" w:rsidRPr="00BA20F4" w:rsidRDefault="00E35D12" w:rsidP="00E35D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0F4">
        <w:rPr>
          <w:rFonts w:ascii="Times New Roman" w:hAnsi="Times New Roman" w:cs="Times New Roman"/>
          <w:b/>
          <w:sz w:val="28"/>
          <w:szCs w:val="28"/>
        </w:rPr>
        <w:t>Предупреждение детско-родительских конфликтов</w:t>
      </w:r>
    </w:p>
    <w:p w:rsidR="00E35D12" w:rsidRPr="00BA20F4" w:rsidRDefault="00E35D12" w:rsidP="00E35D1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20F4">
        <w:rPr>
          <w:rFonts w:ascii="Times New Roman" w:hAnsi="Times New Roman" w:cs="Times New Roman"/>
          <w:sz w:val="24"/>
          <w:szCs w:val="24"/>
        </w:rPr>
        <w:t>(рекомендации для родителей)</w:t>
      </w:r>
    </w:p>
    <w:p w:rsidR="00E35D12" w:rsidRDefault="00E35D12" w:rsidP="00E35D1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35D12" w:rsidRDefault="00E35D12" w:rsidP="00E35D12">
      <w:pPr>
        <w:rPr>
          <w:rFonts w:ascii="Times New Roman" w:hAnsi="Times New Roman" w:cs="Times New Roman"/>
          <w:sz w:val="32"/>
          <w:szCs w:val="32"/>
        </w:rPr>
      </w:pPr>
    </w:p>
    <w:p w:rsidR="009D2376" w:rsidRPr="00E35D12" w:rsidRDefault="008B4D2F" w:rsidP="00E35D1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Чита, 2022</w:t>
      </w:r>
      <w:bookmarkStart w:id="0" w:name="_GoBack"/>
      <w:bookmarkEnd w:id="0"/>
    </w:p>
    <w:sectPr w:rsidR="009D2376" w:rsidRPr="00E35D12" w:rsidSect="005407A8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12"/>
    <w:rsid w:val="003C3805"/>
    <w:rsid w:val="008B4D2F"/>
    <w:rsid w:val="009A4365"/>
    <w:rsid w:val="00DD7551"/>
    <w:rsid w:val="00E3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D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D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ya2003@li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31.edu.yar.ru/sluzhba_mediatsii/roditelyam_o_mediatsii.html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centr-sem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2022-04-14T00:16:00Z</dcterms:created>
  <dcterms:modified xsi:type="dcterms:W3CDTF">2022-04-14T00:16:00Z</dcterms:modified>
</cp:coreProperties>
</file>